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Ind w:w="4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65"/>
        <w:gridCol w:w="3825"/>
        <w:tblGridChange w:id="0">
          <w:tblGrid>
            <w:gridCol w:w="4965"/>
            <w:gridCol w:w="382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left"/>
              <w:rPr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u w:val="single"/>
                <w:rtl w:val="0"/>
              </w:rPr>
              <w:t xml:space="preserve">❌ HQ-Out Transaction 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left"/>
              <w:rPr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u w:val="single"/>
                <w:rtl w:val="0"/>
              </w:rPr>
              <w:t xml:space="preserve">✅ Buyer-Back Value Words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Pitch 🎯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Facilitate 🤝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Pitch 🎯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Stories 📖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1st Person 🗣️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Teach 👨‍🏫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Demo 📽️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Preview 👀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Price 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Cost 💵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Short-term 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Short-term ➡️ Long-term 📈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Vendor 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Partner 🤝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Transaction 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Value Transfer 💡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Lead 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Suspect → Prospect → Lead → Joint SOW → Customer 🧭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Silo 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Cross Silo 🌉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HQ Out 🏢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Buyer-Back 🔁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Make $ from 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Make $ 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with</w:t>
            </w:r>
            <w:r w:rsidDel="00000000" w:rsidR="00000000" w:rsidRPr="00000000">
              <w:rPr>
                <w:u w:val="single"/>
                <w:rtl w:val="0"/>
              </w:rPr>
              <w:t xml:space="preserve"> 💼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Old Money 🏚️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New Money 🏗️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Purpose 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Big Purpose 🎯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Mercenary 🛡️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Big Purpose 🎯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Sales Focus 🗃️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Revenue Focus 💡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Seller Sells 🧑‍💼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Buyers Buy 🛍️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Buyer 🧍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Buyers 🧍🧍‍♂️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Random 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Revenue Strategy 📊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Traditional Accounting Alone 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Trad Accounting + OM RRR ➕💡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Reactive 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Proactive ✅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u w:val="single"/>
                <w:rtl w:val="0"/>
              </w:rPr>
              <w:t xml:space="preserve">WHAT / HOW ❓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WHY / HOW 💭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Product/Service Selling 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Offer: True North 🌟, BellCurve 📈, RRR Flow 🌀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Discount 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Previewed Value Pricing 💎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Discount 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Strategic Pricing 🧠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Siloed KPIs / High Cost of Chaos ⚠️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Deployed Revenue Strategy 🧩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Financial Driven / Bubble Strategy 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Revenue Strategy 🧠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Short-Term Growth 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Long-Term Success 🌱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Sales Focus 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Revenue Focus 💼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Human Cost 😞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Human Capacity 🧠💪</w:t>
            </w:r>
          </w:p>
        </w:tc>
      </w:tr>
    </w:tbl>
    <w:p w:rsidR="00000000" w:rsidDel="00000000" w:rsidP="00000000" w:rsidRDefault="00000000" w:rsidRPr="00000000" w14:paraId="00000040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Impact"/>
  <w:font w:name="Oswa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Style w:val="Title"/>
      <w:jc w:val="center"/>
      <w:rPr>
        <w:rFonts w:ascii="Oswald" w:cs="Oswald" w:eastAsia="Oswald" w:hAnsi="Oswald"/>
        <w:b w:val="1"/>
        <w:i w:val="1"/>
        <w:sz w:val="22"/>
        <w:szCs w:val="22"/>
      </w:rPr>
    </w:pPr>
    <w:bookmarkStart w:colFirst="0" w:colLast="0" w:name="_l3xm31kbqi26" w:id="0"/>
    <w:bookmarkEnd w:id="0"/>
    <w:r w:rsidDel="00000000" w:rsidR="00000000" w:rsidRPr="00000000">
      <w:rPr>
        <w:rFonts w:ascii="Oswald" w:cs="Oswald" w:eastAsia="Oswald" w:hAnsi="Oswald"/>
        <w:b w:val="1"/>
        <w:i w:val="1"/>
        <w:highlight w:val="white"/>
        <w:rtl w:val="0"/>
      </w:rPr>
      <w:t xml:space="preserve">SmartRev Language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Style w:val="Title"/>
      <w:jc w:val="center"/>
      <w:rPr>
        <w:rFonts w:ascii="Oswald" w:cs="Oswald" w:eastAsia="Oswald" w:hAnsi="Oswald"/>
        <w:b w:val="1"/>
        <w:i w:val="1"/>
        <w:sz w:val="22"/>
        <w:szCs w:val="22"/>
      </w:rPr>
    </w:pPr>
    <w:bookmarkStart w:colFirst="0" w:colLast="0" w:name="_bqeildpm4qlv" w:id="1"/>
    <w:bookmarkEnd w:id="1"/>
    <w:r w:rsidDel="00000000" w:rsidR="00000000" w:rsidRPr="00000000">
      <w:rPr>
        <w:rFonts w:ascii="Oswald" w:cs="Oswald" w:eastAsia="Oswald" w:hAnsi="Oswald"/>
        <w:b w:val="1"/>
        <w:i w:val="1"/>
        <w:highlight w:val="white"/>
        <w:rtl w:val="0"/>
      </w:rPr>
      <w:t xml:space="preserve"> Considerations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Style w:val="Title"/>
      <w:jc w:val="center"/>
      <w:rPr>
        <w:rFonts w:ascii="Impact" w:cs="Impact" w:eastAsia="Impact" w:hAnsi="Impact"/>
        <w:color w:val="f1c232"/>
        <w:highlight w:val="white"/>
      </w:rPr>
    </w:pPr>
    <w:bookmarkStart w:colFirst="0" w:colLast="0" w:name="_dcesr54rkdqr" w:id="2"/>
    <w:bookmarkEnd w:id="2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